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Murphy Matthew B.</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25"/>
        <w:spacing w:after="0"/>
        <w:rPr>
          <w:sz w:val="20"/>
          <w:szCs w:val="20"/>
          <w:color w:val="auto"/>
        </w:rPr>
      </w:pPr>
      <w:r>
        <w:rPr>
          <w:rFonts w:ascii="Arial" w:cs="Arial" w:eastAsia="Arial" w:hAnsi="Arial"/>
          <w:sz w:val="17"/>
          <w:szCs w:val="17"/>
          <w:color w:val="0000FF"/>
        </w:rPr>
        <w:t>General Counsel</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02/25/2022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140,000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02/25/2032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140,000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140,000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February 25, 2022.</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Matthew B. Murphy</w:t>
            </w:r>
          </w:p>
        </w:tc>
        <w:tc>
          <w:tcPr>
            <w:tcW w:w="740" w:type="dxa"/>
            <w:vAlign w:val="bottom"/>
          </w:tcPr>
          <w:p>
            <w:pPr>
              <w:spacing w:after="0"/>
              <w:rPr>
                <w:sz w:val="20"/>
                <w:szCs w:val="20"/>
                <w:color w:val="auto"/>
              </w:rPr>
            </w:pPr>
            <w:r>
              <w:rPr>
                <w:rFonts w:ascii="Arial" w:cs="Arial" w:eastAsia="Arial" w:hAnsi="Arial"/>
                <w:sz w:val="17"/>
                <w:szCs w:val="17"/>
                <w:color w:val="0000FF"/>
                <w:w w:val="84"/>
              </w:rPr>
              <w:t>02/25/2022</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577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2022-02-25T19:15:35Z</dcterms:created>
  <dcterms:modified xsi:type="dcterms:W3CDTF">2022-02-25T19:15:35Z</dcterms:modified>
</cp:coreProperties>
</file>