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Patel Sujal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Nautilus Biotechnology,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NAUT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02/27/2023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85"/>
        <w:spacing w:after="0"/>
        <w:rPr>
          <w:sz w:val="20"/>
          <w:szCs w:val="20"/>
          <w:color w:val="auto"/>
        </w:rPr>
      </w:pPr>
      <w:r>
        <w:rPr>
          <w:rFonts w:ascii="Arial" w:cs="Arial" w:eastAsia="Arial" w:hAnsi="Arial"/>
          <w:sz w:val="16"/>
          <w:szCs w:val="16"/>
          <w:color w:val="0000FF"/>
        </w:rPr>
        <w:t>CEO, President, and Secretary</w:t>
      </w:r>
    </w:p>
    <w:p>
      <w:pPr>
        <w:spacing w:after="0" w:line="399"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SEATTLE</w:t>
            </w:r>
          </w:p>
        </w:tc>
        <w:tc>
          <w:tcPr>
            <w:tcW w:w="1060" w:type="dxa"/>
            <w:vAlign w:val="bottom"/>
          </w:tcPr>
          <w:p>
            <w:pPr>
              <w:ind w:left="260"/>
              <w:spacing w:after="0"/>
              <w:rPr>
                <w:sz w:val="20"/>
                <w:szCs w:val="20"/>
                <w:color w:val="auto"/>
              </w:rPr>
            </w:pPr>
            <w:r>
              <w:rPr>
                <w:rFonts w:ascii="Arial" w:cs="Arial" w:eastAsia="Arial" w:hAnsi="Arial"/>
                <w:sz w:val="17"/>
                <w:szCs w:val="17"/>
                <w:color w:val="0000FF"/>
              </w:rPr>
              <w:t>WA</w:t>
            </w:r>
          </w:p>
        </w:tc>
        <w:tc>
          <w:tcPr>
            <w:tcW w:w="1620" w:type="dxa"/>
            <w:vAlign w:val="bottom"/>
          </w:tcPr>
          <w:p>
            <w:pPr>
              <w:ind w:left="420"/>
              <w:spacing w:after="0"/>
              <w:rPr>
                <w:sz w:val="20"/>
                <w:szCs w:val="20"/>
                <w:color w:val="auto"/>
              </w:rPr>
            </w:pPr>
            <w:r>
              <w:rPr>
                <w:rFonts w:ascii="Arial" w:cs="Arial" w:eastAsia="Arial" w:hAnsi="Arial"/>
                <w:sz w:val="17"/>
                <w:szCs w:val="17"/>
                <w:color w:val="0000FF"/>
              </w:rPr>
              <w:t>98102</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2"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02/27/2023</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rPr>
                <w:sz w:val="20"/>
                <w:szCs w:val="20"/>
                <w:color w:val="auto"/>
              </w:rPr>
            </w:pPr>
            <w:r>
              <w:rPr>
                <w:rFonts w:ascii="Arial" w:cs="Arial" w:eastAsia="Arial" w:hAnsi="Arial"/>
                <w:sz w:val="13"/>
                <w:szCs w:val="13"/>
                <w:color w:val="0000FF"/>
              </w:rPr>
              <w:t>650,000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02/27/2033</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650,000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ind w:left="260"/>
              <w:spacing w:after="0"/>
              <w:rPr>
                <w:sz w:val="20"/>
                <w:szCs w:val="20"/>
                <w:color w:val="auto"/>
              </w:rPr>
            </w:pPr>
            <w:r>
              <w:rPr>
                <w:rFonts w:ascii="Arial" w:cs="Arial" w:eastAsia="Arial" w:hAnsi="Arial"/>
                <w:sz w:val="13"/>
                <w:szCs w:val="13"/>
                <w:color w:val="0000FF"/>
              </w:rPr>
              <w:t>650,000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jc w:val="both"/>
        <w:ind w:left="40" w:right="240"/>
        <w:spacing w:after="0" w:line="29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2023.</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Matthew B. Murphy, as</w:t>
            </w:r>
          </w:p>
        </w:tc>
        <w:tc>
          <w:tcPr>
            <w:tcW w:w="4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03/01/2023</w:t>
            </w:r>
          </w:p>
        </w:tc>
        <w:tc>
          <w:tcPr>
            <w:tcW w:w="0" w:type="dxa"/>
            <w:vAlign w:val="bottom"/>
          </w:tcPr>
          <w:p>
            <w:pPr>
              <w:spacing w:after="0"/>
              <w:rPr>
                <w:sz w:val="1"/>
                <w:szCs w:val="1"/>
                <w:color w:val="auto"/>
              </w:rPr>
            </w:pPr>
          </w:p>
        </w:tc>
      </w:tr>
      <w:tr>
        <w:trPr>
          <w:trHeight w:val="87"/>
        </w:trPr>
        <w:tc>
          <w:tcPr>
            <w:tcW w:w="1080" w:type="dxa"/>
            <w:vAlign w:val="bottom"/>
            <w:vMerge w:val="restart"/>
          </w:tcPr>
          <w:p>
            <w:pPr>
              <w:spacing w:after="0" w:line="184" w:lineRule="exact"/>
              <w:rPr>
                <w:sz w:val="20"/>
                <w:szCs w:val="20"/>
                <w:color w:val="auto"/>
              </w:rPr>
            </w:pPr>
            <w:r>
              <w:rPr>
                <w:rFonts w:ascii="Arial" w:cs="Arial" w:eastAsia="Arial" w:hAnsi="Arial"/>
                <w:sz w:val="17"/>
                <w:szCs w:val="17"/>
                <w:color w:val="0000FF"/>
                <w:w w:val="88"/>
              </w:rPr>
              <w:t>Attorney in Fact</w:t>
            </w:r>
          </w:p>
        </w:tc>
        <w:tc>
          <w:tcPr>
            <w:tcW w:w="11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830"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2023-03-01T19:51:00Z</dcterms:created>
  <dcterms:modified xsi:type="dcterms:W3CDTF">2023-03-01T19:51:00Z</dcterms:modified>
</cp:coreProperties>
</file>