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143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143885"/>
                    </a:xfrm>
                    <a:prstGeom prst="rect">
                      <a:avLst/>
                    </a:prstGeom>
                    <a:noFill/>
                  </pic:spPr>
                </pic:pic>
              </a:graphicData>
            </a:graphic>
          </wp:anchor>
        </w:drawing>
      </w:r>
    </w:p>
    <w:p>
      <w:pPr>
        <w:spacing w:after="0" w:line="79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Times New Roman" w:cs="Times New Roman" w:eastAsia="Times New Roman" w:hAnsi="Times New Roman"/>
          <w:sz w:val="17"/>
          <w:szCs w:val="17"/>
          <w:u w:val="single" w:color="auto"/>
          <w:color w:val="0000EE"/>
        </w:rPr>
      </w:pPr>
      <w:hyperlink r:id="rId13">
        <w:r>
          <w:rPr>
            <w:rFonts w:ascii="Times New Roman" w:cs="Times New Roman" w:eastAsia="Times New Roman" w:hAnsi="Times New Roman"/>
            <w:sz w:val="17"/>
            <w:szCs w:val="17"/>
            <w:u w:val="single" w:color="auto"/>
            <w:color w:val="0000EE"/>
          </w:rPr>
          <w:t>Mallick Parag</w:t>
        </w:r>
      </w:hyperlink>
    </w:p>
    <w:p>
      <w:pPr>
        <w:spacing w:after="0" w:line="232" w:lineRule="exact"/>
        <w:rPr>
          <w:sz w:val="24"/>
          <w:szCs w:val="24"/>
          <w:color w:val="auto"/>
        </w:rPr>
      </w:pPr>
    </w:p>
    <w:p>
      <w:pPr>
        <w:ind w:left="100"/>
        <w:spacing w:after="0"/>
        <w:tabs>
          <w:tab w:leader="none" w:pos="130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NAUTILUS BIOTECHNOLOGY, INC.</w:t>
      </w:r>
    </w:p>
    <w:p>
      <w:pPr>
        <w:spacing w:after="0" w:line="5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2701 EASTLAKE AVENUE EAST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u w:val="single" w:color="auto"/>
            <w:color w:val="0000EE"/>
          </w:rPr>
          <w:t>Nautilus Biotechnology, Inc.</w:t>
        </w:r>
        <w:r>
          <w:rPr>
            <w:rFonts w:ascii="Times New Roman" w:cs="Times New Roman" w:eastAsia="Times New Roman" w:hAnsi="Times New Roman"/>
            <w:sz w:val="16"/>
            <w:szCs w:val="16"/>
            <w:color w:val="0000EE"/>
          </w:rPr>
          <w:t xml:space="preserv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2"/>
          <w:szCs w:val="12"/>
          <w:color w:val="0000FF"/>
        </w:rPr>
        <w:t>NAUT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p>
      <w:pPr>
        <w:spacing w:after="0" w:line="388" w:lineRule="exact"/>
        <w:rPr>
          <w:sz w:val="24"/>
          <w:szCs w:val="24"/>
          <w:color w:val="auto"/>
        </w:rPr>
      </w:pPr>
    </w:p>
    <w:p>
      <w:pPr>
        <w:spacing w:after="0"/>
        <w:rPr>
          <w:sz w:val="20"/>
          <w:szCs w:val="20"/>
          <w:color w:val="auto"/>
        </w:rPr>
      </w:pPr>
      <w:r>
        <w:rPr>
          <w:rFonts w:ascii="Arial" w:cs="Arial" w:eastAsia="Arial" w:hAnsi="Arial"/>
          <w:sz w:val="10"/>
          <w:szCs w:val="10"/>
          <w:color w:val="auto"/>
        </w:rPr>
        <w:t>3. Date of Earliest Transaction (Month/Day/Year)</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0000FF"/>
        </w:rPr>
        <w:t>03/03/2025</w:t>
      </w:r>
    </w:p>
    <w:p>
      <w:pPr>
        <w:spacing w:after="0" w:line="20" w:lineRule="exact"/>
        <w:rPr>
          <w:sz w:val="24"/>
          <w:szCs w:val="24"/>
          <w:color w:val="auto"/>
        </w:rPr>
      </w:pPr>
      <w:r>
        <w:rPr>
          <w:sz w:val="24"/>
          <w:szCs w:val="24"/>
          <w:color w:val="auto"/>
        </w:rPr>
        <w:br w:type="column"/>
      </w:r>
    </w:p>
    <w:p>
      <w:pPr>
        <w:ind w:left="7" w:right="1080" w:hanging="7"/>
        <w:spacing w:after="0" w:line="281" w:lineRule="auto"/>
        <w:tabs>
          <w:tab w:leader="none" w:pos="122"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0" w:lineRule="exact"/>
        <w:rPr>
          <w:sz w:val="24"/>
          <w:szCs w:val="24"/>
          <w:color w:val="auto"/>
        </w:rPr>
      </w:pPr>
    </w:p>
    <w:tbl>
      <w:tblPr>
        <w:tblLayout w:type="fixed"/>
        <w:tblInd w:w="527" w:type="dxa"/>
        <w:tblCellMar>
          <w:top w:w="0" w:type="dxa"/>
          <w:left w:w="0" w:type="dxa"/>
          <w:bottom w:w="0" w:type="dxa"/>
          <w:right w:w="0" w:type="dxa"/>
        </w:tblCellMar>
      </w:tblPr>
      <w:tr>
        <w:trPr>
          <w:trHeight w:val="136"/>
        </w:trPr>
        <w:tc>
          <w:tcPr>
            <w:tcW w:w="1160" w:type="dxa"/>
            <w:vAlign w:val="bottom"/>
          </w:tcPr>
          <w:p>
            <w:pPr>
              <w:spacing w:after="0"/>
              <w:rPr>
                <w:sz w:val="20"/>
                <w:szCs w:val="20"/>
                <w:color w:val="auto"/>
              </w:rPr>
            </w:pPr>
            <w:r>
              <w:rPr>
                <w:rFonts w:ascii="Arial" w:cs="Arial" w:eastAsia="Arial" w:hAnsi="Arial"/>
                <w:sz w:val="10"/>
                <w:szCs w:val="10"/>
                <w:color w:val="auto"/>
              </w:rPr>
              <w:t>Director</w:t>
            </w:r>
          </w:p>
        </w:tc>
        <w:tc>
          <w:tcPr>
            <w:tcW w:w="1400" w:type="dxa"/>
            <w:vAlign w:val="bottom"/>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54"/>
        </w:trPr>
        <w:tc>
          <w:tcPr>
            <w:tcW w:w="1160" w:type="dxa"/>
            <w:vAlign w:val="bottom"/>
          </w:tcPr>
          <w:p>
            <w:pPr>
              <w:spacing w:after="0"/>
              <w:rPr>
                <w:sz w:val="20"/>
                <w:szCs w:val="20"/>
                <w:color w:val="auto"/>
              </w:rPr>
            </w:pPr>
            <w:r>
              <w:rPr>
                <w:rFonts w:ascii="Arial" w:cs="Arial" w:eastAsia="Arial" w:hAnsi="Arial"/>
                <w:sz w:val="10"/>
                <w:szCs w:val="10"/>
                <w:color w:val="auto"/>
              </w:rPr>
              <w:t>Officer (give title</w:t>
            </w:r>
          </w:p>
        </w:tc>
        <w:tc>
          <w:tcPr>
            <w:tcW w:w="140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4"/>
        </w:trPr>
        <w:tc>
          <w:tcPr>
            <w:tcW w:w="1160" w:type="dxa"/>
            <w:vAlign w:val="bottom"/>
            <w:vMerge w:val="restart"/>
          </w:tcPr>
          <w:p>
            <w:pPr>
              <w:spacing w:after="0"/>
              <w:rPr>
                <w:sz w:val="20"/>
                <w:szCs w:val="20"/>
                <w:color w:val="auto"/>
              </w:rPr>
            </w:pPr>
            <w:r>
              <w:rPr>
                <w:rFonts w:ascii="Arial" w:cs="Arial" w:eastAsia="Arial" w:hAnsi="Arial"/>
                <w:sz w:val="10"/>
                <w:szCs w:val="10"/>
                <w:color w:val="auto"/>
              </w:rPr>
              <w:t>below)</w:t>
            </w: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60" w:type="dxa"/>
            <w:vAlign w:val="bottom"/>
            <w:vMerge w:val="continue"/>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1207"/>
        <w:spacing w:after="0"/>
        <w:rPr>
          <w:sz w:val="20"/>
          <w:szCs w:val="20"/>
          <w:color w:val="auto"/>
        </w:rPr>
      </w:pPr>
      <w:r>
        <w:rPr>
          <w:rFonts w:ascii="Times New Roman" w:cs="Times New Roman" w:eastAsia="Times New Roman" w:hAnsi="Times New Roman"/>
          <w:sz w:val="13"/>
          <w:szCs w:val="13"/>
          <w:color w:val="0000FF"/>
        </w:rPr>
        <w:t>Chief Scientist</w:t>
      </w:r>
    </w:p>
    <w:p>
      <w:pPr>
        <w:spacing w:after="0" w:line="469" w:lineRule="exact"/>
        <w:rPr>
          <w:sz w:val="24"/>
          <w:szCs w:val="24"/>
          <w:color w:val="auto"/>
        </w:rPr>
      </w:pPr>
    </w:p>
    <w:p>
      <w:pPr>
        <w:sectPr>
          <w:pgSz w:w="11900" w:h="16838" w:orient="portrait"/>
          <w:cols w:equalWidth="0" w:num="3">
            <w:col w:w="3180" w:space="720"/>
            <w:col w:w="3133" w:space="720"/>
            <w:col w:w="3267"/>
          </w:cols>
          <w:pgMar w:left="440" w:top="202" w:right="439" w:bottom="1440" w:gutter="0" w:footer="0" w:header="0"/>
          <w:type w:val="continuous"/>
        </w:sectPr>
      </w:pP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20" w:type="dxa"/>
            <w:vAlign w:val="bottom"/>
            <w:gridSpan w:val="6"/>
          </w:tcPr>
          <w:p>
            <w:pPr>
              <w:jc w:val="right"/>
              <w:ind w:right="12"/>
              <w:spacing w:after="0"/>
              <w:rPr>
                <w:sz w:val="20"/>
                <w:szCs w:val="20"/>
                <w:color w:val="auto"/>
              </w:rPr>
            </w:pPr>
            <w:r>
              <w:rPr>
                <w:rFonts w:ascii="Arial" w:cs="Arial" w:eastAsia="Arial" w:hAnsi="Arial"/>
                <w:sz w:val="10"/>
                <w:szCs w:val="10"/>
                <w:color w:val="auto"/>
              </w:rPr>
              <w:t>4. If Amendment, Date of Original Filed (Month/Day/Year)</w:t>
            </w:r>
          </w:p>
        </w:tc>
        <w:tc>
          <w:tcPr>
            <w:tcW w:w="880" w:type="dxa"/>
            <w:vAlign w:val="bottom"/>
          </w:tcPr>
          <w:p>
            <w:pPr>
              <w:spacing w:after="0"/>
              <w:rPr>
                <w:sz w:val="11"/>
                <w:szCs w:val="11"/>
                <w:color w:val="auto"/>
              </w:rPr>
            </w:pPr>
          </w:p>
        </w:tc>
        <w:tc>
          <w:tcPr>
            <w:tcW w:w="3540" w:type="dxa"/>
            <w:vAlign w:val="bottom"/>
            <w:gridSpan w:val="8"/>
          </w:tcPr>
          <w:p>
            <w:pPr>
              <w:ind w:left="28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3"/>
                <w:szCs w:val="13"/>
                <w:color w:val="0000FF"/>
              </w:rPr>
              <w:t>SEATTLE</w:t>
            </w:r>
          </w:p>
        </w:tc>
        <w:tc>
          <w:tcPr>
            <w:tcW w:w="7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WA</w:t>
            </w:r>
          </w:p>
        </w:tc>
        <w:tc>
          <w:tcPr>
            <w:tcW w:w="174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0000FF"/>
              </w:rPr>
              <w:t>98102</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gridSpan w:val="4"/>
          </w:tcPr>
          <w:p>
            <w:pPr>
              <w:ind w:left="2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gridSpan w:val="6"/>
          </w:tcPr>
          <w:p>
            <w:pPr>
              <w:ind w:left="20"/>
              <w:spacing w:after="0" w:line="106" w:lineRule="exact"/>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0"/>
                <w:szCs w:val="10"/>
                <w:color w:val="auto"/>
              </w:rPr>
              <w:t>(City)</w:t>
            </w:r>
          </w:p>
        </w:tc>
        <w:tc>
          <w:tcPr>
            <w:tcW w:w="700" w:type="dxa"/>
            <w:vAlign w:val="bottom"/>
          </w:tcPr>
          <w:p>
            <w:pPr>
              <w:ind w:left="200"/>
              <w:spacing w:after="0"/>
              <w:rPr>
                <w:sz w:val="20"/>
                <w:szCs w:val="20"/>
                <w:color w:val="auto"/>
              </w:rPr>
            </w:pPr>
            <w:r>
              <w:rPr>
                <w:rFonts w:ascii="Arial" w:cs="Arial" w:eastAsia="Arial" w:hAnsi="Arial"/>
                <w:sz w:val="10"/>
                <w:szCs w:val="10"/>
                <w:color w:val="auto"/>
              </w:rPr>
              <w:t>(State)</w:t>
            </w:r>
          </w:p>
        </w:tc>
        <w:tc>
          <w:tcPr>
            <w:tcW w:w="1740" w:type="dxa"/>
            <w:vAlign w:val="bottom"/>
            <w:gridSpan w:val="2"/>
          </w:tcPr>
          <w:p>
            <w:pPr>
              <w:ind w:left="760"/>
              <w:spacing w:after="0"/>
              <w:rPr>
                <w:sz w:val="20"/>
                <w:szCs w:val="20"/>
                <w:color w:val="auto"/>
              </w:rPr>
            </w:pPr>
            <w:r>
              <w:rPr>
                <w:rFonts w:ascii="Arial" w:cs="Arial" w:eastAsia="Arial" w:hAnsi="Arial"/>
                <w:sz w:val="10"/>
                <w:szCs w:val="10"/>
                <w:color w:val="auto"/>
              </w:rPr>
              <w:t>(Zip)</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gridSpan w:val="2"/>
          </w:tcPr>
          <w:p>
            <w:pPr>
              <w:spacing w:after="0"/>
              <w:rPr>
                <w:sz w:val="8"/>
                <w:szCs w:val="8"/>
                <w:color w:val="auto"/>
              </w:rPr>
            </w:pPr>
          </w:p>
        </w:tc>
        <w:tc>
          <w:tcPr>
            <w:tcW w:w="4340" w:type="dxa"/>
            <w:vAlign w:val="bottom"/>
            <w:tcBorders>
              <w:bottom w:val="single" w:sz="8" w:color="2C2C2C"/>
            </w:tcBorders>
            <w:gridSpan w:val="8"/>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860" w:type="dxa"/>
            <w:vAlign w:val="bottom"/>
            <w:tcBorders>
              <w:top w:val="single" w:sz="8" w:color="2C2C2C"/>
            </w:tcBorders>
          </w:tcPr>
          <w:p>
            <w:pPr>
              <w:spacing w:after="0"/>
              <w:rPr>
                <w:sz w:val="17"/>
                <w:szCs w:val="17"/>
                <w:color w:val="auto"/>
              </w:rPr>
            </w:pPr>
          </w:p>
        </w:tc>
        <w:tc>
          <w:tcPr>
            <w:tcW w:w="5440" w:type="dxa"/>
            <w:vAlign w:val="bottom"/>
            <w:tcBorders>
              <w:top w:val="single" w:sz="8" w:color="2C2C2C"/>
            </w:tcBorders>
            <w:gridSpan w:val="10"/>
          </w:tcPr>
          <w:p>
            <w:pPr>
              <w:jc w:val="right"/>
              <w:ind w:right="9"/>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46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800" w:type="dxa"/>
            <w:vAlign w:val="bottom"/>
            <w:tcBorders>
              <w:bottom w:val="single" w:sz="8" w:color="2C2C2C"/>
            </w:tcBorders>
            <w:gridSpan w:val="3"/>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0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gridSpan w:val="2"/>
          </w:tcPr>
          <w:p>
            <w:pPr>
              <w:ind w:left="120"/>
              <w:spacing w:after="0"/>
              <w:rPr>
                <w:sz w:val="20"/>
                <w:szCs w:val="20"/>
                <w:color w:val="auto"/>
              </w:rPr>
            </w:pPr>
            <w:r>
              <w:rPr>
                <w:rFonts w:ascii="Arial" w:cs="Arial" w:eastAsia="Arial" w:hAnsi="Arial"/>
                <w:sz w:val="9"/>
                <w:szCs w:val="9"/>
                <w:b w:val="1"/>
                <w:bCs w:val="1"/>
                <w:color w:val="auto"/>
              </w:rPr>
              <w:t>2. Transaction</w:t>
            </w:r>
          </w:p>
        </w:tc>
        <w:tc>
          <w:tcPr>
            <w:tcW w:w="1020" w:type="dxa"/>
            <w:vAlign w:val="bottom"/>
            <w:gridSpan w:val="2"/>
          </w:tcPr>
          <w:p>
            <w:pPr>
              <w:ind w:left="2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3"/>
          </w:tcPr>
          <w:p>
            <w:pPr>
              <w:jc w:val="right"/>
              <w:ind w:right="69"/>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gridSpan w:val="2"/>
          </w:tcPr>
          <w:p>
            <w:pPr>
              <w:ind w:left="120"/>
              <w:spacing w:after="0"/>
              <w:rPr>
                <w:sz w:val="20"/>
                <w:szCs w:val="20"/>
                <w:color w:val="auto"/>
              </w:rPr>
            </w:pPr>
            <w:r>
              <w:rPr>
                <w:rFonts w:ascii="Arial" w:cs="Arial" w:eastAsia="Arial" w:hAnsi="Arial"/>
                <w:sz w:val="9"/>
                <w:szCs w:val="9"/>
                <w:b w:val="1"/>
                <w:bCs w:val="1"/>
                <w:color w:val="auto"/>
              </w:rPr>
              <w:t>Date</w:t>
            </w:r>
          </w:p>
        </w:tc>
        <w:tc>
          <w:tcPr>
            <w:tcW w:w="1020" w:type="dxa"/>
            <w:vAlign w:val="bottom"/>
            <w:gridSpan w:val="2"/>
          </w:tcPr>
          <w:p>
            <w:pPr>
              <w:ind w:left="200"/>
              <w:spacing w:after="0"/>
              <w:rPr>
                <w:sz w:val="20"/>
                <w:szCs w:val="20"/>
                <w:color w:val="auto"/>
              </w:rPr>
            </w:pPr>
            <w:r>
              <w:rPr>
                <w:rFonts w:ascii="Arial" w:cs="Arial" w:eastAsia="Arial" w:hAnsi="Arial"/>
                <w:sz w:val="9"/>
                <w:szCs w:val="9"/>
                <w:b w:val="1"/>
                <w:bCs w:val="1"/>
                <w:color w:val="auto"/>
              </w:rPr>
              <w:t>Execution Date,</w:t>
            </w:r>
          </w:p>
        </w:tc>
        <w:tc>
          <w:tcPr>
            <w:tcW w:w="2100" w:type="dxa"/>
            <w:vAlign w:val="bottom"/>
            <w:gridSpan w:val="4"/>
          </w:tcPr>
          <w:p>
            <w:pPr>
              <w:ind w:left="40"/>
              <w:spacing w:after="0"/>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60" w:type="dxa"/>
            <w:vAlign w:val="bottom"/>
            <w:gridSpan w:val="3"/>
          </w:tcPr>
          <w:p>
            <w:pPr>
              <w:ind w:left="120"/>
              <w:spacing w:after="0"/>
              <w:rPr>
                <w:sz w:val="20"/>
                <w:szCs w:val="20"/>
                <w:color w:val="auto"/>
              </w:rPr>
            </w:pPr>
            <w:r>
              <w:rPr>
                <w:rFonts w:ascii="Arial" w:cs="Arial" w:eastAsia="Arial" w:hAnsi="Arial"/>
                <w:sz w:val="9"/>
                <w:szCs w:val="9"/>
                <w:b w:val="1"/>
                <w:bCs w:val="1"/>
                <w:color w:val="auto"/>
              </w:rPr>
              <w:t>(Month/Day/Year)  if any</w:t>
            </w:r>
          </w:p>
        </w:tc>
        <w:tc>
          <w:tcPr>
            <w:tcW w:w="460" w:type="dxa"/>
            <w:vAlign w:val="bottom"/>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20" w:type="dxa"/>
            <w:vAlign w:val="bottom"/>
            <w:gridSpan w:val="2"/>
          </w:tcPr>
          <w:p>
            <w:pPr>
              <w:ind w:left="200"/>
              <w:spacing w:after="0" w:line="74" w:lineRule="exact"/>
              <w:rPr>
                <w:sz w:val="20"/>
                <w:szCs w:val="20"/>
                <w:color w:val="auto"/>
              </w:rPr>
            </w:pPr>
            <w:r>
              <w:rPr>
                <w:rFonts w:ascii="Arial" w:cs="Arial" w:eastAsia="Arial" w:hAnsi="Arial"/>
                <w:sz w:val="8"/>
                <w:szCs w:val="8"/>
                <w:b w:val="1"/>
                <w:bCs w:val="1"/>
                <w:color w:val="auto"/>
              </w:rPr>
              <w:t>(Month/Day/Year)</w:t>
            </w:r>
          </w:p>
        </w:tc>
        <w:tc>
          <w:tcPr>
            <w:tcW w:w="42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260" w:type="dxa"/>
            <w:vAlign w:val="bottom"/>
            <w:vMerge w:val="restart"/>
          </w:tcPr>
          <w:p>
            <w:pPr>
              <w:ind w:left="6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jc w:val="right"/>
              <w:ind w:right="12"/>
              <w:spacing w:after="0"/>
              <w:rPr>
                <w:sz w:val="20"/>
                <w:szCs w:val="20"/>
                <w:color w:val="auto"/>
              </w:rPr>
            </w:pPr>
            <w:r>
              <w:rPr>
                <w:rFonts w:ascii="Arial" w:cs="Arial" w:eastAsia="Arial" w:hAnsi="Arial"/>
                <w:sz w:val="9"/>
                <w:szCs w:val="9"/>
                <w:b w:val="1"/>
                <w:bCs w:val="1"/>
                <w:color w:val="auto"/>
              </w:rPr>
              <w:t>Amount</w:t>
            </w:r>
          </w:p>
        </w:tc>
        <w:tc>
          <w:tcPr>
            <w:tcW w:w="880" w:type="dxa"/>
            <w:vAlign w:val="bottom"/>
            <w:vMerge w:val="restart"/>
          </w:tcPr>
          <w:p>
            <w:pPr>
              <w:ind w:left="420"/>
              <w:spacing w:after="0"/>
              <w:rPr>
                <w:sz w:val="20"/>
                <w:szCs w:val="20"/>
                <w:color w:val="auto"/>
              </w:rPr>
            </w:pPr>
            <w:r>
              <w:rPr>
                <w:rFonts w:ascii="Arial" w:cs="Arial" w:eastAsia="Arial" w:hAnsi="Arial"/>
                <w:sz w:val="9"/>
                <w:szCs w:val="9"/>
                <w:b w:val="1"/>
                <w:bCs w:val="1"/>
                <w:color w:val="auto"/>
              </w:rPr>
              <w:t>(A) or (D)</w:t>
            </w:r>
          </w:p>
        </w:tc>
        <w:tc>
          <w:tcPr>
            <w:tcW w:w="640" w:type="dxa"/>
            <w:vAlign w:val="bottom"/>
            <w:vMerge w:val="restart"/>
          </w:tcPr>
          <w:p>
            <w:pPr>
              <w:jc w:val="right"/>
              <w:ind w:right="289"/>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74"/>
        </w:trPr>
        <w:tc>
          <w:tcPr>
            <w:tcW w:w="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5440" w:type="dxa"/>
            <w:vAlign w:val="bottom"/>
            <w:tcBorders>
              <w:bottom w:val="single" w:sz="8" w:color="2C2C2C"/>
            </w:tcBorders>
            <w:gridSpan w:val="10"/>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2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860" w:type="dxa"/>
            <w:vAlign w:val="bottom"/>
            <w:tcBorders>
              <w:top w:val="single" w:sz="8" w:color="2C2C2C"/>
            </w:tcBorders>
          </w:tcPr>
          <w:p>
            <w:pPr>
              <w:spacing w:after="0"/>
              <w:rPr>
                <w:sz w:val="14"/>
                <w:szCs w:val="14"/>
                <w:color w:val="auto"/>
              </w:rPr>
            </w:pPr>
          </w:p>
        </w:tc>
        <w:tc>
          <w:tcPr>
            <w:tcW w:w="5440" w:type="dxa"/>
            <w:vAlign w:val="bottom"/>
            <w:tcBorders>
              <w:top w:val="single" w:sz="8" w:color="2C2C2C"/>
            </w:tcBorders>
            <w:gridSpan w:val="10"/>
          </w:tcPr>
          <w:p>
            <w:pPr>
              <w:jc w:val="right"/>
              <w:ind w:right="129"/>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460" w:type="dxa"/>
            <w:vAlign w:val="bottom"/>
            <w:tcBorders>
              <w:top w:val="single" w:sz="8" w:color="2C2C2C"/>
            </w:tcBorders>
          </w:tcPr>
          <w:p>
            <w:pPr>
              <w:spacing w:after="0"/>
              <w:rPr>
                <w:sz w:val="14"/>
                <w:szCs w:val="14"/>
                <w:color w:val="auto"/>
              </w:rPr>
            </w:pPr>
          </w:p>
        </w:tc>
        <w:tc>
          <w:tcPr>
            <w:tcW w:w="32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920" w:type="dxa"/>
            <w:vAlign w:val="bottom"/>
            <w:gridSpan w:val="8"/>
          </w:tcPr>
          <w:p>
            <w:pPr>
              <w:ind w:left="10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00" w:type="dxa"/>
            <w:vAlign w:val="bottom"/>
          </w:tcPr>
          <w:p>
            <w:pPr>
              <w:ind w:left="12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 Transaction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4. Transaction</w:t>
            </w:r>
          </w:p>
        </w:tc>
        <w:tc>
          <w:tcPr>
            <w:tcW w:w="1020" w:type="dxa"/>
            <w:vAlign w:val="bottom"/>
            <w:gridSpan w:val="2"/>
          </w:tcPr>
          <w:p>
            <w:pPr>
              <w:ind w:left="60"/>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2"/>
          </w:tcPr>
          <w:p>
            <w:pPr>
              <w:ind w:left="4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80"/>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700" w:type="dxa"/>
            <w:vAlign w:val="bottom"/>
          </w:tcPr>
          <w:p>
            <w:pPr>
              <w:ind w:left="120"/>
              <w:spacing w:after="0"/>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Execution Date,</w:t>
            </w: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Code (Instr. 8)</w:t>
            </w:r>
          </w:p>
        </w:tc>
        <w:tc>
          <w:tcPr>
            <w:tcW w:w="56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460" w:type="dxa"/>
            <w:vAlign w:val="bottom"/>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2"/>
          </w:tcPr>
          <w:p>
            <w:pPr>
              <w:ind w:left="40"/>
              <w:spacing w:after="0"/>
              <w:rPr>
                <w:sz w:val="20"/>
                <w:szCs w:val="20"/>
                <w:color w:val="auto"/>
              </w:rPr>
            </w:pPr>
            <w:r>
              <w:rPr>
                <w:rFonts w:ascii="Arial" w:cs="Arial" w:eastAsia="Arial" w:hAnsi="Arial"/>
                <w:sz w:val="9"/>
                <w:szCs w:val="9"/>
                <w:b w:val="1"/>
                <w:bCs w:val="1"/>
                <w:color w:val="auto"/>
              </w:rPr>
              <w:t>Underlying Derivative Security</w:t>
            </w:r>
          </w:p>
        </w:tc>
        <w:tc>
          <w:tcPr>
            <w:tcW w:w="14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80"/>
              <w:spacing w:after="0"/>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00" w:type="dxa"/>
            <w:vAlign w:val="bottom"/>
          </w:tcPr>
          <w:p>
            <w:pPr>
              <w:ind w:left="120"/>
              <w:spacing w:after="0"/>
              <w:rPr>
                <w:sz w:val="20"/>
                <w:szCs w:val="20"/>
                <w:color w:val="auto"/>
              </w:rPr>
            </w:pPr>
            <w:r>
              <w:rPr>
                <w:rFonts w:ascii="Arial" w:cs="Arial" w:eastAsia="Arial" w:hAnsi="Arial"/>
                <w:sz w:val="9"/>
                <w:szCs w:val="9"/>
                <w:b w:val="1"/>
                <w:bCs w:val="1"/>
                <w:color w:val="auto"/>
              </w:rPr>
              <w:t>or Exercise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if any</w:t>
            </w: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20" w:type="dxa"/>
            <w:vAlign w:val="bottom"/>
            <w:gridSpan w:val="2"/>
          </w:tcPr>
          <w:p>
            <w:pPr>
              <w:ind w:left="60"/>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ind w:left="40"/>
              <w:spacing w:after="0"/>
              <w:rPr>
                <w:sz w:val="20"/>
                <w:szCs w:val="20"/>
                <w:color w:val="auto"/>
              </w:rPr>
            </w:pPr>
            <w:r>
              <w:rPr>
                <w:rFonts w:ascii="Arial" w:cs="Arial" w:eastAsia="Arial" w:hAnsi="Arial"/>
                <w:sz w:val="9"/>
                <w:szCs w:val="9"/>
                <w:b w:val="1"/>
                <w:bCs w:val="1"/>
                <w:color w:val="auto"/>
              </w:rPr>
              <w:t>(Instr. 3 and 4)</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80"/>
              <w:spacing w:after="0"/>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00" w:type="dxa"/>
            <w:vAlign w:val="bottom"/>
          </w:tcPr>
          <w:p>
            <w:pPr>
              <w:ind w:left="120"/>
              <w:spacing w:after="0"/>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9"/>
                <w:szCs w:val="9"/>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20" w:type="dxa"/>
            <w:vAlign w:val="bottom"/>
            <w:gridSpan w:val="2"/>
          </w:tcPr>
          <w:p>
            <w:pPr>
              <w:ind w:left="60"/>
              <w:spacing w:after="0"/>
              <w:rPr>
                <w:sz w:val="20"/>
                <w:szCs w:val="20"/>
                <w:color w:val="auto"/>
              </w:rPr>
            </w:pPr>
            <w:r>
              <w:rPr>
                <w:rFonts w:ascii="Arial" w:cs="Arial" w:eastAsia="Arial" w:hAnsi="Arial"/>
                <w:sz w:val="9"/>
                <w:szCs w:val="9"/>
                <w:b w:val="1"/>
                <w:bCs w:val="1"/>
                <w:color w:val="auto"/>
              </w:rPr>
              <w:t>(A) or Disposed of</w:t>
            </w: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80"/>
              <w:spacing w:after="0"/>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00" w:type="dxa"/>
            <w:vAlign w:val="bottom"/>
          </w:tcPr>
          <w:p>
            <w:pPr>
              <w:ind w:left="120"/>
              <w:spacing w:after="0"/>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20" w:type="dxa"/>
            <w:vAlign w:val="bottom"/>
            <w:gridSpan w:val="2"/>
          </w:tcPr>
          <w:p>
            <w:pPr>
              <w:ind w:left="60"/>
              <w:spacing w:after="0"/>
              <w:rPr>
                <w:sz w:val="20"/>
                <w:szCs w:val="20"/>
                <w:color w:val="auto"/>
              </w:rPr>
            </w:pPr>
            <w:r>
              <w:rPr>
                <w:rFonts w:ascii="Arial" w:cs="Arial" w:eastAsia="Arial" w:hAnsi="Arial"/>
                <w:sz w:val="9"/>
                <w:szCs w:val="9"/>
                <w:b w:val="1"/>
                <w:bCs w:val="1"/>
                <w:color w:val="auto"/>
              </w:rPr>
              <w:t>(D) (Instr. 3, 4 and 5)</w:t>
            </w: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ind w:left="80"/>
              <w:spacing w:after="0"/>
              <w:rPr>
                <w:sz w:val="20"/>
                <w:szCs w:val="20"/>
                <w:color w:val="auto"/>
              </w:rPr>
            </w:pPr>
            <w:r>
              <w:rPr>
                <w:rFonts w:ascii="Arial" w:cs="Arial" w:eastAsia="Arial" w:hAnsi="Arial"/>
                <w:sz w:val="9"/>
                <w:szCs w:val="9"/>
                <w:b w:val="1"/>
                <w:bCs w:val="1"/>
                <w:color w:val="auto"/>
              </w:rPr>
              <w:t>Owned</w:t>
            </w:r>
          </w:p>
        </w:tc>
        <w:tc>
          <w:tcPr>
            <w:tcW w:w="32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00" w:type="dxa"/>
            <w:vAlign w:val="bottom"/>
            <w:vMerge w:val="restart"/>
          </w:tcPr>
          <w:p>
            <w:pPr>
              <w:ind w:left="120"/>
              <w:spacing w:after="0"/>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9"/>
                <w:szCs w:val="9"/>
                <w:b w:val="1"/>
                <w:bCs w:val="1"/>
                <w:color w:val="auto"/>
              </w:rPr>
              <w:t>Following</w:t>
            </w:r>
          </w:p>
        </w:tc>
        <w:tc>
          <w:tcPr>
            <w:tcW w:w="620" w:type="dxa"/>
            <w:vAlign w:val="bottom"/>
            <w:vMerge w:val="restart"/>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40" w:type="dxa"/>
            <w:vAlign w:val="bottom"/>
          </w:tcPr>
          <w:p>
            <w:pPr>
              <w:jc w:val="right"/>
              <w:ind w:right="9"/>
              <w:spacing w:after="0"/>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80"/>
              <w:spacing w:after="0"/>
              <w:rPr>
                <w:sz w:val="20"/>
                <w:szCs w:val="20"/>
                <w:color w:val="auto"/>
              </w:rPr>
            </w:pPr>
            <w:r>
              <w:rPr>
                <w:rFonts w:ascii="Arial" w:cs="Arial" w:eastAsia="Arial" w:hAnsi="Arial"/>
                <w:sz w:val="9"/>
                <w:szCs w:val="9"/>
                <w:b w:val="1"/>
                <w:bCs w:val="1"/>
                <w:color w:val="auto"/>
              </w:rPr>
              <w:t>Reported</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260" w:type="dxa"/>
            <w:vAlign w:val="bottom"/>
          </w:tcPr>
          <w:p>
            <w:pPr>
              <w:spacing w:after="0"/>
              <w:rPr>
                <w:sz w:val="9"/>
                <w:szCs w:val="9"/>
                <w:color w:val="auto"/>
              </w:rPr>
            </w:pPr>
          </w:p>
        </w:tc>
        <w:tc>
          <w:tcPr>
            <w:tcW w:w="540" w:type="dxa"/>
            <w:vAlign w:val="bottom"/>
          </w:tcPr>
          <w:p>
            <w:pPr>
              <w:spacing w:after="0"/>
              <w:rPr>
                <w:sz w:val="20"/>
                <w:szCs w:val="20"/>
                <w:color w:val="auto"/>
              </w:rPr>
            </w:pPr>
            <w:r>
              <w:rPr>
                <w:rFonts w:ascii="Arial" w:cs="Arial" w:eastAsia="Arial" w:hAnsi="Arial"/>
                <w:sz w:val="9"/>
                <w:szCs w:val="9"/>
                <w:b w:val="1"/>
                <w:bCs w:val="1"/>
                <w:color w:val="auto"/>
              </w:rPr>
              <w:t>Expiration</w:t>
            </w:r>
          </w:p>
        </w:tc>
        <w:tc>
          <w:tcPr>
            <w:tcW w:w="880" w:type="dxa"/>
            <w:vAlign w:val="bottom"/>
          </w:tcPr>
          <w:p>
            <w:pPr>
              <w:spacing w:after="0"/>
              <w:rPr>
                <w:sz w:val="9"/>
                <w:szCs w:val="9"/>
                <w:color w:val="auto"/>
              </w:rPr>
            </w:pPr>
          </w:p>
        </w:tc>
        <w:tc>
          <w:tcPr>
            <w:tcW w:w="640" w:type="dxa"/>
            <w:vAlign w:val="bottom"/>
          </w:tcPr>
          <w:p>
            <w:pPr>
              <w:jc w:val="right"/>
              <w:ind w:right="9"/>
              <w:spacing w:after="0"/>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80"/>
              <w:spacing w:after="0"/>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Code    V</w:t>
            </w:r>
          </w:p>
        </w:tc>
        <w:tc>
          <w:tcPr>
            <w:tcW w:w="560" w:type="dxa"/>
            <w:vAlign w:val="bottom"/>
          </w:tcPr>
          <w:p>
            <w:pPr>
              <w:ind w:left="60"/>
              <w:spacing w:after="0"/>
              <w:rPr>
                <w:sz w:val="20"/>
                <w:szCs w:val="20"/>
                <w:color w:val="auto"/>
              </w:rPr>
            </w:pPr>
            <w:r>
              <w:rPr>
                <w:rFonts w:ascii="Arial" w:cs="Arial" w:eastAsia="Arial" w:hAnsi="Arial"/>
                <w:sz w:val="9"/>
                <w:szCs w:val="9"/>
                <w:b w:val="1"/>
                <w:bCs w:val="1"/>
                <w:color w:val="auto"/>
              </w:rPr>
              <w:t>(A)</w:t>
            </w:r>
          </w:p>
        </w:tc>
        <w:tc>
          <w:tcPr>
            <w:tcW w:w="460" w:type="dxa"/>
            <w:vAlign w:val="bottom"/>
          </w:tcPr>
          <w:p>
            <w:pPr>
              <w:ind w:left="4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spacing w:after="0"/>
              <w:rPr>
                <w:sz w:val="20"/>
                <w:szCs w:val="20"/>
                <w:color w:val="auto"/>
              </w:rPr>
            </w:pPr>
            <w:r>
              <w:rPr>
                <w:rFonts w:ascii="Arial" w:cs="Arial" w:eastAsia="Arial" w:hAnsi="Arial"/>
                <w:sz w:val="9"/>
                <w:szCs w:val="9"/>
                <w:b w:val="1"/>
                <w:bCs w:val="1"/>
                <w:color w:val="auto"/>
              </w:rPr>
              <w:t>Date</w:t>
            </w:r>
          </w:p>
        </w:tc>
        <w:tc>
          <w:tcPr>
            <w:tcW w:w="880" w:type="dxa"/>
            <w:vAlign w:val="bottom"/>
          </w:tcPr>
          <w:p>
            <w:pPr>
              <w:ind w:left="40"/>
              <w:spacing w:after="0"/>
              <w:rPr>
                <w:sz w:val="20"/>
                <w:szCs w:val="20"/>
                <w:color w:val="auto"/>
              </w:rPr>
            </w:pPr>
            <w:r>
              <w:rPr>
                <w:rFonts w:ascii="Arial" w:cs="Arial" w:eastAsia="Arial" w:hAnsi="Arial"/>
                <w:sz w:val="9"/>
                <w:szCs w:val="9"/>
                <w:b w:val="1"/>
                <w:bCs w:val="1"/>
                <w:color w:val="auto"/>
              </w:rPr>
              <w:t>Title</w:t>
            </w:r>
          </w:p>
        </w:tc>
        <w:tc>
          <w:tcPr>
            <w:tcW w:w="640" w:type="dxa"/>
            <w:vAlign w:val="bottom"/>
          </w:tcPr>
          <w:p>
            <w:pPr>
              <w:jc w:val="right"/>
              <w:ind w:right="169"/>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ind w:left="80"/>
              <w:spacing w:after="0"/>
              <w:rPr>
                <w:sz w:val="20"/>
                <w:szCs w:val="20"/>
                <w:color w:val="auto"/>
              </w:rPr>
            </w:pPr>
            <w:r>
              <w:rPr>
                <w:rFonts w:ascii="Arial" w:cs="Arial" w:eastAsia="Arial" w:hAnsi="Arial"/>
                <w:sz w:val="9"/>
                <w:szCs w:val="9"/>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Stock Option (Right to</w:t>
            </w:r>
          </w:p>
        </w:tc>
        <w:tc>
          <w:tcPr>
            <w:tcW w:w="700" w:type="dxa"/>
            <w:vAlign w:val="bottom"/>
            <w:vMerge w:val="restart"/>
          </w:tcPr>
          <w:p>
            <w:pPr>
              <w:ind w:left="26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1.24</w:t>
            </w: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0"/>
                <w:szCs w:val="10"/>
                <w:color w:val="0000FF"/>
              </w:rPr>
              <w:t>03/03/2025</w:t>
            </w:r>
          </w:p>
        </w:tc>
        <w:tc>
          <w:tcPr>
            <w:tcW w:w="880" w:type="dxa"/>
            <w:vAlign w:val="bottom"/>
          </w:tcPr>
          <w:p>
            <w:pPr>
              <w:spacing w:after="0"/>
              <w:rPr>
                <w:sz w:val="12"/>
                <w:szCs w:val="12"/>
                <w:color w:val="auto"/>
              </w:rPr>
            </w:pPr>
          </w:p>
        </w:tc>
        <w:tc>
          <w:tcPr>
            <w:tcW w:w="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color w:val="0000FF"/>
              </w:rPr>
              <w:t>A</w:t>
            </w: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0000FF"/>
              </w:rPr>
              <w:t>280,000</w:t>
            </w:r>
          </w:p>
        </w:tc>
        <w:tc>
          <w:tcPr>
            <w:tcW w:w="460" w:type="dxa"/>
            <w:vAlign w:val="bottom"/>
          </w:tcPr>
          <w:p>
            <w:pPr>
              <w:spacing w:after="0"/>
              <w:rPr>
                <w:sz w:val="12"/>
                <w:szCs w:val="12"/>
                <w:color w:val="auto"/>
              </w:rPr>
            </w:pPr>
          </w:p>
        </w:tc>
        <w:tc>
          <w:tcPr>
            <w:tcW w:w="420" w:type="dxa"/>
            <w:vAlign w:val="bottom"/>
            <w:vMerge w:val="restart"/>
          </w:tcPr>
          <w:p>
            <w:pPr>
              <w:ind w:left="260"/>
              <w:spacing w:after="0"/>
              <w:rPr>
                <w:sz w:val="20"/>
                <w:szCs w:val="20"/>
                <w:color w:val="auto"/>
              </w:rPr>
            </w:pPr>
            <w:r>
              <w:rPr>
                <w:rFonts w:ascii="Times New Roman" w:cs="Times New Roman" w:eastAsia="Times New Roman" w:hAnsi="Times New Roman"/>
                <w:sz w:val="9"/>
                <w:szCs w:val="9"/>
                <w:color w:val="008000"/>
              </w:rPr>
              <w:t>(1)</w:t>
            </w:r>
          </w:p>
        </w:tc>
        <w:tc>
          <w:tcPr>
            <w:tcW w:w="260" w:type="dxa"/>
            <w:vAlign w:val="bottom"/>
          </w:tcPr>
          <w:p>
            <w:pPr>
              <w:spacing w:after="0"/>
              <w:rPr>
                <w:sz w:val="12"/>
                <w:szCs w:val="12"/>
                <w:color w:val="auto"/>
              </w:rPr>
            </w:pPr>
          </w:p>
        </w:tc>
        <w:tc>
          <w:tcPr>
            <w:tcW w:w="540" w:type="dxa"/>
            <w:vAlign w:val="bottom"/>
            <w:vMerge w:val="restart"/>
          </w:tcPr>
          <w:p>
            <w:pPr>
              <w:jc w:val="right"/>
              <w:ind w:right="12"/>
              <w:spacing w:after="0"/>
              <w:rPr>
                <w:sz w:val="20"/>
                <w:szCs w:val="20"/>
                <w:color w:val="auto"/>
              </w:rPr>
            </w:pPr>
            <w:r>
              <w:rPr>
                <w:rFonts w:ascii="Times New Roman" w:cs="Times New Roman" w:eastAsia="Times New Roman" w:hAnsi="Times New Roman"/>
                <w:sz w:val="10"/>
                <w:szCs w:val="10"/>
                <w:color w:val="0000FF"/>
              </w:rPr>
              <w:t>03/03/2035</w:t>
            </w:r>
          </w:p>
        </w:tc>
        <w:tc>
          <w:tcPr>
            <w:tcW w:w="880" w:type="dxa"/>
            <w:vAlign w:val="bottom"/>
            <w:vMerge w:val="restart"/>
          </w:tcPr>
          <w:p>
            <w:pPr>
              <w:ind w:left="140"/>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280,000</w:t>
            </w:r>
          </w:p>
        </w:tc>
        <w:tc>
          <w:tcPr>
            <w:tcW w:w="740" w:type="dxa"/>
            <w:vAlign w:val="bottom"/>
            <w:gridSpan w:val="2"/>
            <w:vMerge w:val="restart"/>
          </w:tcPr>
          <w:p>
            <w:pPr>
              <w:ind w:left="40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7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0"/>
                <w:szCs w:val="10"/>
                <w:color w:val="0000FF"/>
              </w:rPr>
              <w:t>280,000</w:t>
            </w:r>
          </w:p>
        </w:tc>
        <w:tc>
          <w:tcPr>
            <w:tcW w:w="6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color w:val="0000FF"/>
              </w:rPr>
              <w:t>Buy)</w:t>
            </w:r>
          </w:p>
        </w:tc>
        <w:tc>
          <w:tcPr>
            <w:tcW w:w="7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73"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4"/>
          <w:szCs w:val="24"/>
          <w:color w:val="auto"/>
        </w:rPr>
      </w:pPr>
    </w:p>
    <w:p>
      <w:pPr>
        <w:ind w:left="40" w:right="8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25% of the shares subject to the Option shall vest and become exercisable on the first anniversary of the Vesting Commencement Date, as defined below, and the balance of the shares subject to the Option shall vest and become exercisable on a ratable, monthly basis over the 36 months succeeding such first anniversary so long as the Reporting Person remains a Service Provider as provided in the Issuer's 2021 Equity Incentive Plan. Vesting Commencement Date shall mean January 1, 2025.</w:t>
      </w:r>
    </w:p>
    <w:p>
      <w:pPr>
        <w:sectPr>
          <w:pgSz w:w="11900" w:h="16838" w:orient="portrait"/>
          <w:cols w:equalWidth="0" w:num="1">
            <w:col w:w="11020"/>
          </w:cols>
          <w:pgMar w:left="440" w:top="202" w:right="439" w:bottom="1440" w:gutter="0" w:footer="0" w:header="0"/>
          <w:type w:val="continuous"/>
        </w:sectPr>
      </w:pP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11"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Mathew B. Murphy,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33667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6675" cy="6350"/>
                    </a:xfrm>
                    <a:prstGeom prst="rect">
                      <a:avLst/>
                    </a:prstGeom>
                    <a:noFill/>
                  </pic:spPr>
                </pic:pic>
              </a:graphicData>
            </a:graphic>
          </wp:anchor>
        </w:drawing>
      </w:r>
    </w:p>
    <w:p>
      <w:pPr>
        <w:spacing w:after="0" w:line="5"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-7620</wp:posOffset>
            </wp:positionV>
            <wp:extent cx="14732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47320" cy="6350"/>
                    </a:xfrm>
                    <a:prstGeom prst="rect">
                      <a:avLst/>
                    </a:prstGeom>
                    <a:noFill/>
                  </pic:spPr>
                </pic:pic>
              </a:graphicData>
            </a:graphic>
          </wp:anchor>
        </w:drawing>
      </w:r>
    </w:p>
    <w:p>
      <w:pPr>
        <w:spacing w:after="0" w:line="29" w:lineRule="exact"/>
        <w:rPr>
          <w:sz w:val="24"/>
          <w:szCs w:val="24"/>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0000FF"/>
        </w:rPr>
        <w:t>03/04/2025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38989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89890" cy="6350"/>
                    </a:xfrm>
                    <a:prstGeom prst="rect">
                      <a:avLst/>
                    </a:prstGeom>
                    <a:noFill/>
                  </pic:spPr>
                </pic:pic>
              </a:graphicData>
            </a:graphic>
          </wp:anchor>
        </w:drawing>
      </w:r>
    </w:p>
    <w:p>
      <w:pPr>
        <w:spacing w:after="0" w:line="120" w:lineRule="exact"/>
        <w:rPr>
          <w:sz w:val="24"/>
          <w:szCs w:val="24"/>
          <w:color w:val="auto"/>
        </w:rPr>
      </w:pPr>
    </w:p>
    <w:p>
      <w:pPr>
        <w:spacing w:after="0"/>
        <w:rPr>
          <w:sz w:val="20"/>
          <w:szCs w:val="20"/>
          <w:color w:val="auto"/>
        </w:rPr>
      </w:pPr>
      <w:r>
        <w:rPr>
          <w:rFonts w:ascii="Arial" w:cs="Arial" w:eastAsia="Arial" w:hAnsi="Arial"/>
          <w:sz w:val="10"/>
          <w:szCs w:val="10"/>
          <w:color w:val="auto"/>
        </w:rPr>
        <w:t>Date</w:t>
      </w:r>
    </w:p>
    <w:p>
      <w:pPr>
        <w:spacing w:after="0" w:line="40" w:lineRule="exact"/>
        <w:rPr>
          <w:sz w:val="24"/>
          <w:szCs w:val="24"/>
          <w:color w:val="auto"/>
        </w:rPr>
      </w:pPr>
    </w:p>
    <w:p>
      <w:pPr>
        <w:sectPr>
          <w:pgSz w:w="11900" w:h="16838" w:orient="portrait"/>
          <w:cols w:equalWidth="0" w:num="2">
            <w:col w:w="8720" w:space="100"/>
            <w:col w:w="2200"/>
          </w:cols>
          <w:pgMar w:left="440" w:top="202" w:right="439" w:bottom="1440" w:gutter="0" w:footer="0" w:header="0"/>
          <w:type w:val="continuous"/>
        </w:sect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40" w:lineRule="exact"/>
        <w:rPr>
          <w:sz w:val="24"/>
          <w:szCs w:val="24"/>
          <w:color w:val="auto"/>
        </w:rPr>
      </w:pPr>
    </w:p>
    <w:p>
      <w:pPr>
        <w:jc w:val="both"/>
        <w:ind w:left="40" w:right="5000" w:hanging="6"/>
        <w:spacing w:after="0" w:line="324" w:lineRule="auto"/>
        <w:tabs>
          <w:tab w:leader="none" w:pos="149" w:val="left"/>
        </w:tabs>
        <w:numPr>
          <w:ilvl w:val="0"/>
          <w:numId w:val="3"/>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57948" TargetMode="External"/><Relationship Id="rId14"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2025-03-04T16:11:53Z</dcterms:created>
  <dcterms:modified xsi:type="dcterms:W3CDTF">2025-03-04T16:11:53Z</dcterms:modified>
</cp:coreProperties>
</file>