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Sankar Subramanian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Senior VP, Product Development</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02/27/2023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02/27/2033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Matthew B. Murphy, as</w:t>
            </w:r>
          </w:p>
        </w:tc>
        <w:tc>
          <w:tcPr>
            <w:tcW w:w="4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03/01/2023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6744"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2023-03-01T19:44:32Z</dcterms:created>
  <dcterms:modified xsi:type="dcterms:W3CDTF">2023-03-01T19:44:32Z</dcterms:modified>
</cp:coreProperties>
</file>