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4"/>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Posard Matthew L.</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Nautilus Biotechnology,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NAUT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06/15/2023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NAUTILUS BIOTECHNOLOGY, INC.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7"/>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7"/>
          </w:tcPr>
          <w:p>
            <w:pPr>
              <w:ind w:left="20"/>
              <w:spacing w:after="0" w:line="183" w:lineRule="exact"/>
              <w:rPr>
                <w:sz w:val="20"/>
                <w:szCs w:val="20"/>
                <w:color w:val="auto"/>
              </w:rPr>
            </w:pPr>
            <w:r>
              <w:rPr>
                <w:rFonts w:ascii="Arial" w:cs="Arial" w:eastAsia="Arial" w:hAnsi="Arial"/>
                <w:sz w:val="17"/>
                <w:szCs w:val="17"/>
                <w:color w:val="0000FF"/>
              </w:rPr>
              <w:t>2701 EASTLAKE AVENUE EAST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SEATTLE</w:t>
            </w:r>
          </w:p>
        </w:tc>
        <w:tc>
          <w:tcPr>
            <w:tcW w:w="118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WA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98102</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000" w:type="dxa"/>
            <w:vAlign w:val="bottom"/>
            <w:tcBorders>
              <w:top w:val="single" w:sz="8" w:color="2C2C2C"/>
            </w:tcBorders>
            <w:gridSpan w:val="21"/>
          </w:tcPr>
          <w:p>
            <w:pPr>
              <w:ind w:left="5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920" w:type="dxa"/>
            <w:vAlign w:val="bottom"/>
            <w:tcBorders>
              <w:bottom w:val="single" w:sz="8" w:color="2C2C2C"/>
            </w:tcBorders>
            <w:gridSpan w:val="3"/>
          </w:tcPr>
          <w:p>
            <w:pPr>
              <w:spacing w:after="0"/>
              <w:rPr>
                <w:sz w:val="6"/>
                <w:szCs w:val="6"/>
                <w:color w:val="auto"/>
              </w:rPr>
            </w:pPr>
          </w:p>
        </w:tc>
        <w:tc>
          <w:tcPr>
            <w:tcW w:w="1660" w:type="dxa"/>
            <w:vAlign w:val="bottom"/>
            <w:tcBorders>
              <w:bottom w:val="single" w:sz="8" w:color="2C2C2C"/>
            </w:tcBorders>
            <w:gridSpan w:val="4"/>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7000" w:type="dxa"/>
            <w:vAlign w:val="bottom"/>
            <w:tcBorders>
              <w:top w:val="single" w:sz="8" w:color="2C2C2C"/>
            </w:tcBorders>
            <w:gridSpan w:val="21"/>
          </w:tcPr>
          <w:p>
            <w:pPr>
              <w:ind w:left="7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3.97</w:t>
            </w:r>
          </w:p>
        </w:tc>
        <w:tc>
          <w:tcPr>
            <w:tcW w:w="140" w:type="dxa"/>
            <w:vAlign w:val="bottom"/>
          </w:tcPr>
          <w:p>
            <w:pPr>
              <w:spacing w:after="0"/>
              <w:rPr>
                <w:sz w:val="17"/>
                <w:szCs w:val="17"/>
                <w:color w:val="auto"/>
              </w:rPr>
            </w:pPr>
          </w:p>
        </w:tc>
        <w:tc>
          <w:tcPr>
            <w:tcW w:w="1040" w:type="dxa"/>
            <w:vAlign w:val="bottom"/>
            <w:gridSpan w:val="2"/>
          </w:tcPr>
          <w:p>
            <w:pPr>
              <w:jc w:val="right"/>
              <w:ind w:right="95"/>
              <w:spacing w:after="0"/>
              <w:rPr>
                <w:sz w:val="20"/>
                <w:szCs w:val="20"/>
                <w:color w:val="auto"/>
              </w:rPr>
            </w:pPr>
            <w:r>
              <w:rPr>
                <w:rFonts w:ascii="Arial" w:cs="Arial" w:eastAsia="Arial" w:hAnsi="Arial"/>
                <w:sz w:val="13"/>
                <w:szCs w:val="13"/>
                <w:color w:val="0000FF"/>
              </w:rPr>
              <w:t>06/15/2023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45,000</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3"/>
          </w:tcPr>
          <w:p>
            <w:pPr>
              <w:ind w:left="140"/>
              <w:spacing w:after="0"/>
              <w:rPr>
                <w:sz w:val="20"/>
                <w:szCs w:val="20"/>
                <w:color w:val="auto"/>
              </w:rPr>
            </w:pPr>
            <w:r>
              <w:rPr>
                <w:rFonts w:ascii="Arial" w:cs="Arial" w:eastAsia="Arial" w:hAnsi="Arial"/>
                <w:sz w:val="13"/>
                <w:szCs w:val="13"/>
                <w:color w:val="0000FF"/>
              </w:rPr>
              <w:t>06/15/2033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45,000</w:t>
            </w: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45,000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220" w:firstLine="4"/>
        <w:spacing w:after="0" w:line="314" w:lineRule="auto"/>
        <w:tabs>
          <w:tab w:leader="none" w:pos="17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Subject to reporting person's continuous status as a "Service Provider" (as defined in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w w:val="96"/>
              </w:rPr>
              <w:t>/s/ Anna Mowry, as Attorney-</w:t>
            </w: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89"/>
              </w:rPr>
              <w:t>06/16/2023</w:t>
            </w:r>
          </w:p>
        </w:tc>
        <w:tc>
          <w:tcPr>
            <w:tcW w:w="0" w:type="dxa"/>
            <w:vAlign w:val="bottom"/>
          </w:tcPr>
          <w:p>
            <w:pPr>
              <w:spacing w:after="0"/>
              <w:rPr>
                <w:sz w:val="1"/>
                <w:szCs w:val="1"/>
                <w:color w:val="auto"/>
              </w:rPr>
            </w:pPr>
          </w:p>
        </w:tc>
      </w:tr>
      <w:tr>
        <w:trPr>
          <w:trHeight w:val="84"/>
        </w:trPr>
        <w:tc>
          <w:tcPr>
            <w:tcW w:w="50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2"/>
              </w:rPr>
              <w:t>in-Fact</w:t>
            </w:r>
          </w:p>
        </w:tc>
        <w:tc>
          <w:tcPr>
            <w:tcW w:w="15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00" w:type="dxa"/>
            <w:vAlign w:val="bottom"/>
            <w:tcBorders>
              <w:top w:val="single" w:sz="8" w:color="auto"/>
              <w:bottom w:val="single" w:sz="8" w:color="auto"/>
            </w:tcBorders>
            <w:vMerge w:val="continue"/>
          </w:tcPr>
          <w:p>
            <w:pPr>
              <w:spacing w:after="0"/>
              <w:rPr>
                <w:sz w:val="7"/>
                <w:szCs w:val="7"/>
                <w:color w:val="auto"/>
              </w:rPr>
            </w:pPr>
          </w:p>
        </w:tc>
        <w:tc>
          <w:tcPr>
            <w:tcW w:w="15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543792" TargetMode="External"/><Relationship Id="rId9"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2023-06-16T18:55:28Z</dcterms:created>
  <dcterms:modified xsi:type="dcterms:W3CDTF">2023-06-16T18:55:28Z</dcterms:modified>
</cp:coreProperties>
</file>